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C31E" w14:textId="4110F7C4" w:rsidR="00D26F71" w:rsidRPr="0035657C" w:rsidRDefault="00D26F71" w:rsidP="00662977">
      <w:pPr>
        <w:autoSpaceDE w:val="0"/>
        <w:autoSpaceDN w:val="0"/>
        <w:adjustRightInd w:val="0"/>
        <w:rPr>
          <w:rFonts w:ascii="Simoncini Garamond Std" w:hAnsi="Simoncini Garamond Std"/>
          <w:sz w:val="22"/>
          <w:szCs w:val="22"/>
        </w:rPr>
      </w:pPr>
    </w:p>
    <w:p w14:paraId="7036D0A9" w14:textId="2935C1BA" w:rsidR="002E5C09" w:rsidRPr="0035657C" w:rsidRDefault="002E5C09" w:rsidP="00662977">
      <w:pPr>
        <w:rPr>
          <w:rFonts w:ascii="Simoncini Garamond Std" w:hAnsi="Simoncini Garamond Std"/>
          <w:b/>
          <w:bCs/>
          <w:i/>
          <w:iCs/>
          <w:sz w:val="22"/>
          <w:szCs w:val="22"/>
        </w:rPr>
      </w:pPr>
      <w:bookmarkStart w:id="0" w:name="_Hlk176943566"/>
    </w:p>
    <w:p w14:paraId="66DC3D76" w14:textId="77777777" w:rsidR="00C945C3" w:rsidRPr="0035657C" w:rsidRDefault="00C945C3" w:rsidP="00662977">
      <w:pPr>
        <w:rPr>
          <w:rFonts w:ascii="Simoncini Garamond Std" w:hAnsi="Simoncini Garamond Std"/>
          <w:b/>
          <w:bCs/>
          <w:i/>
          <w:iCs/>
          <w:sz w:val="22"/>
          <w:szCs w:val="22"/>
        </w:rPr>
      </w:pPr>
    </w:p>
    <w:p w14:paraId="68209BD7" w14:textId="46077E17" w:rsidR="00C058C8" w:rsidRPr="002105FB" w:rsidRDefault="009F18E0" w:rsidP="009F18E0">
      <w:pPr>
        <w:rPr>
          <w:rFonts w:ascii="Simoncini Garamond Std" w:hAnsi="Simoncini Garamond Std"/>
          <w:sz w:val="28"/>
          <w:szCs w:val="28"/>
        </w:rPr>
      </w:pPr>
      <w:r w:rsidRPr="00D86517">
        <w:rPr>
          <w:rFonts w:ascii="Simoncini Garamond Std" w:hAnsi="Simoncini Garamond Std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EE2847C" wp14:editId="6618DEBE">
            <wp:simplePos x="0" y="0"/>
            <wp:positionH relativeFrom="margin">
              <wp:posOffset>100330</wp:posOffset>
            </wp:positionH>
            <wp:positionV relativeFrom="paragraph">
              <wp:posOffset>76835</wp:posOffset>
            </wp:positionV>
            <wp:extent cx="1956435" cy="2267585"/>
            <wp:effectExtent l="38100" t="38100" r="100965" b="94615"/>
            <wp:wrapSquare wrapText="bothSides"/>
            <wp:docPr id="13001581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158157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imoncini Garamond Std" w:hAnsi="Simoncini Garamond Std"/>
          <w:sz w:val="32"/>
          <w:szCs w:val="32"/>
        </w:rPr>
        <w:t xml:space="preserve"> </w:t>
      </w:r>
      <w:r w:rsidRPr="002105FB">
        <w:rPr>
          <w:rFonts w:ascii="Simoncini Garamond Std" w:hAnsi="Simoncini Garamond Std"/>
          <w:sz w:val="28"/>
          <w:szCs w:val="28"/>
        </w:rPr>
        <w:t>Fabio Zonta</w:t>
      </w:r>
    </w:p>
    <w:p w14:paraId="2B22122D" w14:textId="4C5AF7C5" w:rsidR="00C058C8" w:rsidRDefault="00C058C8" w:rsidP="009F18E0">
      <w:pPr>
        <w:rPr>
          <w:rFonts w:ascii="Simoncini Garamond Std" w:hAnsi="Simoncini Garamond Std"/>
          <w:b/>
          <w:bCs/>
          <w:i/>
          <w:iCs/>
          <w:sz w:val="28"/>
          <w:szCs w:val="28"/>
        </w:rPr>
      </w:pPr>
      <w:r>
        <w:rPr>
          <w:rFonts w:ascii="Simoncini Garamond Std" w:hAnsi="Simoncini Garamond Std"/>
          <w:b/>
          <w:bCs/>
          <w:i/>
          <w:iCs/>
          <w:sz w:val="28"/>
          <w:szCs w:val="28"/>
        </w:rPr>
        <w:t>Monte Berico</w:t>
      </w:r>
      <w:r w:rsidR="004F0E4B">
        <w:rPr>
          <w:rFonts w:ascii="Simoncini Garamond Std" w:hAnsi="Simoncini Garamond Std"/>
          <w:b/>
          <w:bCs/>
          <w:i/>
          <w:iCs/>
          <w:sz w:val="28"/>
          <w:szCs w:val="28"/>
        </w:rPr>
        <w:t>,</w:t>
      </w:r>
      <w:r>
        <w:rPr>
          <w:rFonts w:ascii="Simoncini Garamond Std" w:hAnsi="Simoncini Garamond Std"/>
          <w:b/>
          <w:bCs/>
          <w:i/>
          <w:iCs/>
          <w:sz w:val="28"/>
          <w:szCs w:val="28"/>
        </w:rPr>
        <w:t xml:space="preserve"> un popolo di statue. </w:t>
      </w:r>
    </w:p>
    <w:p w14:paraId="63BF3C59" w14:textId="27F9ABAC" w:rsidR="00C058C8" w:rsidRPr="002105FB" w:rsidRDefault="00C058C8" w:rsidP="009F18E0">
      <w:pPr>
        <w:rPr>
          <w:rFonts w:ascii="Simoncini Garamond Std" w:hAnsi="Simoncini Garamond Std"/>
          <w:b/>
          <w:bCs/>
          <w:i/>
          <w:iCs/>
          <w:sz w:val="28"/>
          <w:szCs w:val="28"/>
        </w:rPr>
      </w:pPr>
      <w:r>
        <w:rPr>
          <w:rFonts w:ascii="Simoncini Garamond Std" w:hAnsi="Simoncini Garamond Std"/>
          <w:b/>
          <w:bCs/>
          <w:i/>
          <w:iCs/>
          <w:sz w:val="28"/>
          <w:szCs w:val="28"/>
        </w:rPr>
        <w:t>Arte e devozione dei Marinali a Vicenza</w:t>
      </w:r>
    </w:p>
    <w:p w14:paraId="117698AD" w14:textId="6C63CE5B" w:rsidR="00434DA1" w:rsidRPr="00434DA1" w:rsidRDefault="00434DA1" w:rsidP="006E2DF0">
      <w:pPr>
        <w:autoSpaceDE w:val="0"/>
        <w:autoSpaceDN w:val="0"/>
        <w:adjustRightInd w:val="0"/>
        <w:jc w:val="both"/>
        <w:rPr>
          <w:rFonts w:ascii="Simoncini Garamond Std" w:hAnsi="Simoncini Garamond Std"/>
        </w:rPr>
      </w:pPr>
    </w:p>
    <w:p w14:paraId="2EDE520E" w14:textId="77777777" w:rsidR="00D63F97" w:rsidRPr="00D63F97" w:rsidRDefault="00D63F97" w:rsidP="004F0E4B">
      <w:pPr>
        <w:autoSpaceDE w:val="0"/>
        <w:autoSpaceDN w:val="0"/>
        <w:adjustRightInd w:val="0"/>
        <w:spacing w:line="276" w:lineRule="auto"/>
        <w:jc w:val="both"/>
        <w:rPr>
          <w:rFonts w:ascii="Simoncini Garamond Std" w:hAnsi="Simoncini Garamond Std"/>
          <w:sz w:val="20"/>
          <w:szCs w:val="20"/>
        </w:rPr>
      </w:pPr>
      <w:r w:rsidRPr="00D63F97">
        <w:rPr>
          <w:rFonts w:ascii="Simoncini Garamond Std" w:hAnsi="Simoncini Garamond Std"/>
          <w:sz w:val="20"/>
          <w:szCs w:val="20"/>
        </w:rPr>
        <w:t>cartonato ricoperto</w:t>
      </w:r>
    </w:p>
    <w:p w14:paraId="1D1EC9BF" w14:textId="77777777" w:rsidR="00D63F97" w:rsidRPr="00D63F97" w:rsidRDefault="00D63F97" w:rsidP="004F0E4B">
      <w:pPr>
        <w:autoSpaceDE w:val="0"/>
        <w:autoSpaceDN w:val="0"/>
        <w:adjustRightInd w:val="0"/>
        <w:spacing w:line="276" w:lineRule="auto"/>
        <w:jc w:val="both"/>
        <w:rPr>
          <w:rFonts w:ascii="Simoncini Garamond Std" w:hAnsi="Simoncini Garamond Std"/>
          <w:sz w:val="20"/>
          <w:szCs w:val="20"/>
        </w:rPr>
      </w:pPr>
      <w:r w:rsidRPr="00D63F97">
        <w:rPr>
          <w:rFonts w:ascii="Simoncini Garamond Std" w:hAnsi="Simoncini Garamond Std"/>
          <w:sz w:val="20"/>
          <w:szCs w:val="20"/>
        </w:rPr>
        <w:t>24 × 28 cm</w:t>
      </w:r>
    </w:p>
    <w:p w14:paraId="65FE70AA" w14:textId="69B05639" w:rsidR="00D63F97" w:rsidRPr="00D63F97" w:rsidRDefault="00D63F97" w:rsidP="004F0E4B">
      <w:pPr>
        <w:autoSpaceDE w:val="0"/>
        <w:autoSpaceDN w:val="0"/>
        <w:adjustRightInd w:val="0"/>
        <w:spacing w:line="276" w:lineRule="auto"/>
        <w:jc w:val="both"/>
        <w:rPr>
          <w:rFonts w:ascii="Simoncini Garamond Std" w:hAnsi="Simoncini Garamond Std"/>
          <w:sz w:val="20"/>
          <w:szCs w:val="20"/>
        </w:rPr>
      </w:pPr>
      <w:r w:rsidRPr="00D63F97">
        <w:rPr>
          <w:rFonts w:ascii="Simoncini Garamond Std" w:hAnsi="Simoncini Garamond Std"/>
          <w:sz w:val="20"/>
          <w:szCs w:val="20"/>
        </w:rPr>
        <w:t xml:space="preserve">pp. </w:t>
      </w:r>
      <w:r w:rsidR="004F0E4B">
        <w:rPr>
          <w:rFonts w:ascii="Simoncini Garamond Std" w:hAnsi="Simoncini Garamond Std"/>
          <w:sz w:val="20"/>
          <w:szCs w:val="20"/>
        </w:rPr>
        <w:t xml:space="preserve">164 </w:t>
      </w:r>
      <w:r w:rsidRPr="00D63F97">
        <w:rPr>
          <w:rFonts w:ascii="Simoncini Garamond Std" w:hAnsi="Simoncini Garamond Std"/>
          <w:sz w:val="20"/>
          <w:szCs w:val="20"/>
        </w:rPr>
        <w:t xml:space="preserve">con </w:t>
      </w:r>
      <w:r w:rsidR="004F0E4B">
        <w:rPr>
          <w:rFonts w:ascii="Simoncini Garamond Std" w:hAnsi="Simoncini Garamond Std"/>
          <w:sz w:val="20"/>
          <w:szCs w:val="20"/>
        </w:rPr>
        <w:t>95</w:t>
      </w:r>
      <w:r w:rsidRPr="00D63F97">
        <w:rPr>
          <w:rFonts w:ascii="Simoncini Garamond Std" w:hAnsi="Simoncini Garamond Std"/>
          <w:sz w:val="20"/>
          <w:szCs w:val="20"/>
        </w:rPr>
        <w:t xml:space="preserve"> ill. a col.</w:t>
      </w:r>
    </w:p>
    <w:p w14:paraId="18FCF107" w14:textId="7F93468C" w:rsidR="00D86517" w:rsidRDefault="000B1B71" w:rsidP="004F0E4B">
      <w:pPr>
        <w:spacing w:line="276" w:lineRule="auto"/>
        <w:rPr>
          <w:rFonts w:ascii="Simoncini Garamond Std" w:hAnsi="Simoncini Garamond Std" w:cstheme="minorHAnsi"/>
          <w:sz w:val="20"/>
          <w:szCs w:val="20"/>
        </w:rPr>
      </w:pPr>
      <w:r w:rsidRPr="00D63F97">
        <w:rPr>
          <w:rFonts w:ascii="Simoncini Garamond Std" w:hAnsi="Simoncini Garamond Std" w:cstheme="minorHAnsi"/>
          <w:sz w:val="20"/>
          <w:szCs w:val="20"/>
        </w:rPr>
        <w:t>euro 35,00</w:t>
      </w:r>
    </w:p>
    <w:p w14:paraId="36265A07" w14:textId="5D9140DB" w:rsidR="004F0E4B" w:rsidRPr="00D63F97" w:rsidRDefault="004F0E4B" w:rsidP="004F0E4B">
      <w:pPr>
        <w:spacing w:line="276" w:lineRule="auto"/>
        <w:rPr>
          <w:rFonts w:ascii="Simoncini Garamond Std" w:hAnsi="Simoncini Garamond Std" w:cstheme="minorHAnsi"/>
          <w:sz w:val="20"/>
          <w:szCs w:val="20"/>
        </w:rPr>
      </w:pPr>
      <w:r>
        <w:rPr>
          <w:rFonts w:ascii="Simoncini Garamond Std" w:hAnsi="Simoncini Garamond Std" w:cstheme="minorHAnsi"/>
          <w:sz w:val="20"/>
          <w:szCs w:val="20"/>
        </w:rPr>
        <w:t>edizione bilingue ita/</w:t>
      </w:r>
      <w:proofErr w:type="spellStart"/>
      <w:r>
        <w:rPr>
          <w:rFonts w:ascii="Simoncini Garamond Std" w:hAnsi="Simoncini Garamond Std" w:cstheme="minorHAnsi"/>
          <w:sz w:val="20"/>
          <w:szCs w:val="20"/>
        </w:rPr>
        <w:t>eng</w:t>
      </w:r>
      <w:proofErr w:type="spellEnd"/>
    </w:p>
    <w:p w14:paraId="582ABFDB" w14:textId="7B0F09C0" w:rsidR="006F2E32" w:rsidRDefault="00D86517" w:rsidP="004F0E4B">
      <w:pPr>
        <w:autoSpaceDE w:val="0"/>
        <w:autoSpaceDN w:val="0"/>
        <w:adjustRightInd w:val="0"/>
        <w:spacing w:line="276" w:lineRule="auto"/>
        <w:jc w:val="both"/>
        <w:rPr>
          <w:rFonts w:ascii="Simoncini Garamond Std" w:hAnsi="Simoncini Garamond Std"/>
          <w:sz w:val="20"/>
          <w:szCs w:val="20"/>
        </w:rPr>
      </w:pPr>
      <w:r w:rsidRPr="00D63F97">
        <w:rPr>
          <w:rFonts w:ascii="Simoncini Garamond Std" w:eastAsia="AGaramond-Regular" w:hAnsi="Simoncini Garamond Std" w:cs="AGaramond-Regular"/>
          <w:color w:val="000000"/>
          <w:sz w:val="20"/>
          <w:szCs w:val="20"/>
          <w:lang w:eastAsia="en-US"/>
        </w:rPr>
        <w:t>ISBN</w:t>
      </w:r>
      <w:r w:rsidR="00D63F97" w:rsidRPr="00D63F97">
        <w:rPr>
          <w:rFonts w:ascii="Simoncini Garamond Std" w:eastAsia="AGaramond-Regular" w:hAnsi="Simoncini Garamond Std" w:cs="AGaramond-Regular"/>
          <w:color w:val="000000"/>
          <w:sz w:val="20"/>
          <w:szCs w:val="20"/>
          <w:lang w:eastAsia="en-US"/>
        </w:rPr>
        <w:t xml:space="preserve"> </w:t>
      </w:r>
      <w:r w:rsidR="00D63F97" w:rsidRPr="00D63F97">
        <w:rPr>
          <w:rFonts w:ascii="Simoncini Garamond Std" w:hAnsi="Simoncini Garamond Std"/>
          <w:sz w:val="20"/>
          <w:szCs w:val="20"/>
        </w:rPr>
        <w:t>979-12-5463-375-5</w:t>
      </w:r>
    </w:p>
    <w:p w14:paraId="57AE8CC2" w14:textId="77777777" w:rsidR="006F2E32" w:rsidRDefault="006F2E32" w:rsidP="00D63F97">
      <w:pPr>
        <w:autoSpaceDE w:val="0"/>
        <w:autoSpaceDN w:val="0"/>
        <w:adjustRightInd w:val="0"/>
        <w:spacing w:line="276" w:lineRule="auto"/>
        <w:jc w:val="both"/>
        <w:rPr>
          <w:rFonts w:ascii="Simoncini Garamond Std" w:hAnsi="Simoncini Garamond Std"/>
          <w:sz w:val="20"/>
          <w:szCs w:val="20"/>
        </w:rPr>
      </w:pPr>
    </w:p>
    <w:p w14:paraId="159E4905" w14:textId="733C29B4" w:rsidR="00814F3E" w:rsidRDefault="003C0BE9" w:rsidP="00814F3E">
      <w:pPr>
        <w:autoSpaceDE w:val="0"/>
        <w:autoSpaceDN w:val="0"/>
        <w:adjustRightInd w:val="0"/>
        <w:jc w:val="both"/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</w:pPr>
      <w:r w:rsidRPr="00C33F54"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  <w:t xml:space="preserve">In libreria </w:t>
      </w:r>
      <w:r w:rsidR="00DC1A29"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  <w:t xml:space="preserve">dal </w:t>
      </w:r>
      <w:r w:rsidR="00C058C8"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  <w:t xml:space="preserve">27 </w:t>
      </w:r>
      <w:r w:rsidR="00271FBD"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  <w:t xml:space="preserve">ottobre </w:t>
      </w:r>
      <w:r w:rsidR="00C358F6" w:rsidRPr="00C33F54"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  <w:t>2026</w:t>
      </w:r>
    </w:p>
    <w:p w14:paraId="15426866" w14:textId="77777777" w:rsidR="002105FB" w:rsidRDefault="002105FB" w:rsidP="00814F3E">
      <w:pPr>
        <w:autoSpaceDE w:val="0"/>
        <w:autoSpaceDN w:val="0"/>
        <w:adjustRightInd w:val="0"/>
        <w:jc w:val="both"/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</w:pPr>
    </w:p>
    <w:p w14:paraId="4BE09808" w14:textId="77777777" w:rsidR="002105FB" w:rsidRDefault="002105FB" w:rsidP="002105FB">
      <w:pPr>
        <w:autoSpaceDE w:val="0"/>
        <w:autoSpaceDN w:val="0"/>
        <w:adjustRightInd w:val="0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</w:p>
    <w:p w14:paraId="07E63A33" w14:textId="4DCD9FB4" w:rsidR="005A3D65" w:rsidRDefault="00760635" w:rsidP="0026183D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A Vicenza, sulla 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sommità del 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>Monte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Berico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, 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sorge </w:t>
      </w:r>
      <w:r w:rsidR="0093308E">
        <w:rPr>
          <w:rFonts w:ascii="Simoncini Garamond Std" w:eastAsia="AGaramond-Regular" w:hAnsi="Simoncini Garamond Std" w:cs="AGaramond-Regular"/>
          <w:color w:val="000000"/>
          <w:lang w:eastAsia="en-US"/>
        </w:rPr>
        <w:t>l’omonimo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633E49">
        <w:rPr>
          <w:rFonts w:ascii="Simoncini Garamond Std" w:eastAsia="AGaramond-Regular" w:hAnsi="Simoncini Garamond Std" w:cs="AGaramond-Regular"/>
          <w:color w:val="000000"/>
          <w:lang w:eastAsia="en-US"/>
        </w:rPr>
        <w:t>S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antuario </w:t>
      </w:r>
      <w:r w:rsidR="00BD1E66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quattrocentesco </w:t>
      </w:r>
      <w:r w:rsidR="00277332">
        <w:rPr>
          <w:rFonts w:ascii="Simoncini Garamond Std" w:eastAsia="AGaramond-Regular" w:hAnsi="Simoncini Garamond Std" w:cs="AGaramond-Regular"/>
          <w:color w:val="000000"/>
          <w:lang w:eastAsia="en-US"/>
        </w:rPr>
        <w:t>in</w:t>
      </w:r>
      <w:r w:rsidR="0093308E">
        <w:rPr>
          <w:rFonts w:ascii="Simoncini Garamond Std" w:eastAsia="AGaramond-Regular" w:hAnsi="Simoncini Garamond Std" w:cs="AGaramond-Regular"/>
          <w:color w:val="000000"/>
          <w:lang w:eastAsia="en-US"/>
        </w:rPr>
        <w:t>titolato a Santa Maria</w:t>
      </w:r>
      <w:r w:rsidR="0026183D">
        <w:rPr>
          <w:rFonts w:ascii="Simoncini Garamond Std" w:eastAsia="AGaramond-Regular" w:hAnsi="Simoncini Garamond Std" w:cs="AGaramond-Regular"/>
          <w:color w:val="000000"/>
          <w:lang w:eastAsia="en-US"/>
        </w:rPr>
        <w:t>.</w:t>
      </w:r>
      <w:r w:rsidR="00DF1A78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26183D">
        <w:rPr>
          <w:rFonts w:ascii="Simoncini Garamond Std" w:eastAsia="AGaramond-Regular" w:hAnsi="Simoncini Garamond Std" w:cs="AGaramond-Regular"/>
          <w:color w:val="000000"/>
          <w:lang w:eastAsia="en-US"/>
        </w:rPr>
        <w:t>L</w:t>
      </w:r>
      <w:r w:rsidR="006F2E32">
        <w:rPr>
          <w:rFonts w:ascii="Simoncini Garamond Std" w:eastAsia="AGaramond-Regular" w:hAnsi="Simoncini Garamond Std" w:cs="AGaramond-Regular"/>
          <w:color w:val="000000"/>
          <w:lang w:eastAsia="en-US"/>
        </w:rPr>
        <w:t>uogo</w:t>
      </w:r>
      <w:r w:rsidR="005A3D65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sacro</w:t>
      </w:r>
      <w:r w:rsidR="006F2E3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di </w:t>
      </w:r>
      <w:r w:rsidR="00B94621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profonda 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>devozione</w:t>
      </w:r>
      <w:r w:rsidR="0026183D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, </w:t>
      </w:r>
      <w:r w:rsidR="006F2E3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il </w:t>
      </w:r>
      <w:r w:rsidR="00B94621">
        <w:rPr>
          <w:rFonts w:ascii="Simoncini Garamond Std" w:eastAsia="AGaramond-Regular" w:hAnsi="Simoncini Garamond Std" w:cs="AGaramond-Regular"/>
          <w:color w:val="000000"/>
          <w:lang w:eastAsia="en-US"/>
        </w:rPr>
        <w:t>complesso</w:t>
      </w:r>
      <w:r w:rsidR="002105FB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costituisce una straordinaria testimonianza della maestria </w:t>
      </w:r>
      <w:r w:rsidR="005A3D65">
        <w:rPr>
          <w:rFonts w:ascii="Simoncini Garamond Std" w:eastAsia="AGaramond-Regular" w:hAnsi="Simoncini Garamond Std" w:cs="AGaramond-Regular"/>
          <w:color w:val="000000"/>
          <w:lang w:eastAsia="en-US"/>
        </w:rPr>
        <w:t>artistica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veneta, che trova qui espressione nel ricco apparato </w:t>
      </w:r>
      <w:r w:rsidR="005A3D65">
        <w:rPr>
          <w:rFonts w:ascii="Simoncini Garamond Std" w:eastAsia="AGaramond-Regular" w:hAnsi="Simoncini Garamond Std" w:cs="AGaramond-Regular"/>
          <w:color w:val="000000"/>
          <w:lang w:eastAsia="en-US"/>
        </w:rPr>
        <w:t>scultoreo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barocco. </w:t>
      </w:r>
    </w:p>
    <w:p w14:paraId="0A0C6DB0" w14:textId="19D8A599" w:rsidR="00A966C9" w:rsidRDefault="00BD1E66" w:rsidP="0026183D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In occasione 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>del seicentesimo anniversario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>dalla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fondazione 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>d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>e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>l Santuario e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in concomitanza con il triennio</w:t>
      </w:r>
      <w:r w:rsidR="008357C7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del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Giubil</w:t>
      </w:r>
      <w:r w:rsidR="008357C7">
        <w:rPr>
          <w:rFonts w:ascii="Simoncini Garamond Std" w:eastAsia="AGaramond-Regular" w:hAnsi="Simoncini Garamond Std" w:cs="AGaramond-Regular"/>
          <w:color w:val="000000"/>
          <w:lang w:eastAsia="en-US"/>
        </w:rPr>
        <w:t>eo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Mariano</w:t>
      </w:r>
      <w:r w:rsidR="00760635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8357C7">
        <w:rPr>
          <w:rFonts w:ascii="Simoncini Garamond Std" w:eastAsia="AGaramond-Regular" w:hAnsi="Simoncini Garamond Std" w:cs="AGaramond-Regular"/>
          <w:color w:val="000000"/>
          <w:lang w:eastAsia="en-US"/>
        </w:rPr>
        <w:t>(2026-2028)</w:t>
      </w:r>
      <w:r w:rsidR="00DF1A78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, </w:t>
      </w:r>
      <w:r w:rsidR="008357C7">
        <w:rPr>
          <w:rFonts w:ascii="Simoncini Garamond Std" w:eastAsia="AGaramond-Regular" w:hAnsi="Simoncini Garamond Std" w:cs="AGaramond-Regular"/>
          <w:color w:val="000000"/>
          <w:lang w:eastAsia="en-US"/>
        </w:rPr>
        <w:t>le cui celebrazioni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sono </w:t>
      </w:r>
      <w:r w:rsidR="00384EE5">
        <w:rPr>
          <w:rFonts w:ascii="Simoncini Garamond Std" w:eastAsia="AGaramond-Regular" w:hAnsi="Simoncini Garamond Std" w:cs="AGaramond-Regular"/>
          <w:color w:val="000000"/>
          <w:lang w:eastAsia="en-US"/>
        </w:rPr>
        <w:t>in corso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nella città palladiana</w:t>
      </w:r>
      <w:r w:rsidR="00C35F20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, 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Marsilio Arte pubblica </w:t>
      </w:r>
      <w:r w:rsidR="008357C7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il 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>libro fotografico di Fabio Zonta</w:t>
      </w:r>
      <w:r w:rsidR="00A966C9">
        <w:rPr>
          <w:rFonts w:ascii="Simoncini Garamond Std" w:eastAsia="AGaramond-Regular" w:hAnsi="Simoncini Garamond Std" w:cs="AGaramond-Regular"/>
          <w:color w:val="000000"/>
          <w:lang w:eastAsia="en-US"/>
        </w:rPr>
        <w:t>, riattraversandone le vicende.</w:t>
      </w:r>
    </w:p>
    <w:p w14:paraId="3B281267" w14:textId="3E87EE17" w:rsidR="00A966C9" w:rsidRDefault="00A966C9" w:rsidP="00407894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La decorazione </w:t>
      </w:r>
      <w:r w:rsidR="005A3D65">
        <w:rPr>
          <w:rFonts w:ascii="Simoncini Garamond Std" w:eastAsia="AGaramond-Regular" w:hAnsi="Simoncini Garamond Std" w:cs="AGaramond-Regular"/>
          <w:color w:val="000000"/>
          <w:lang w:eastAsia="en-US"/>
        </w:rPr>
        <w:t>plastica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, realizzata dai fratelli Orazio, Francesco e Angelo Marinali </w:t>
      </w:r>
      <w:r w:rsidR="002E53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in pietra locale dei Monti Berici 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e messa in opera lungo i tre prospetti esterni dell’edificio, comprende </w:t>
      </w:r>
      <w:r w:rsidR="000D4DAA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quarantaquattro statue e tre grandi altorilievi, cui si aggiungono sei mensole con </w:t>
      </w:r>
      <w:r w:rsidR="000D4DAA" w:rsidRPr="000D4DAA">
        <w:rPr>
          <w:rFonts w:ascii="Simoncini Garamond Std" w:eastAsia="AGaramond-Regular" w:hAnsi="Simoncini Garamond Std" w:cs="AGaramond-Regular"/>
          <w:i/>
          <w:iCs/>
          <w:color w:val="000000"/>
          <w:lang w:eastAsia="en-US"/>
        </w:rPr>
        <w:t>Angelo in volo</w:t>
      </w:r>
      <w:r w:rsidR="002E53F3" w:rsidRPr="002E53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. 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Attivi tra Seicento e Settecento, i Marinali furono a capo di una delle botteghe più fiorenti e longeve della Serenissima, la cui produzione spaziava </w:t>
      </w:r>
      <w:r w:rsidR="00277332">
        <w:rPr>
          <w:rFonts w:ascii="Simoncini Garamond Std" w:eastAsia="AGaramond-Regular" w:hAnsi="Simoncini Garamond Std" w:cs="AGaramond-Regular"/>
          <w:color w:val="000000"/>
          <w:lang w:eastAsia="en-US"/>
        </w:rPr>
        <w:t>dalla sfera religiosa</w:t>
      </w:r>
      <w:r w:rsidR="00CC62EF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pubblica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alla statuaria</w:t>
      </w:r>
      <w:r w:rsidR="00CC62EF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privata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da giardino. </w:t>
      </w:r>
    </w:p>
    <w:p w14:paraId="30C977E3" w14:textId="5ECFC7DF" w:rsidR="00FE18D3" w:rsidRDefault="00FE18D3" w:rsidP="00407894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  <w:r>
        <w:rPr>
          <w:rFonts w:ascii="Simoncini Garamond Std" w:eastAsia="AGaramond-Regular" w:hAnsi="Simoncini Garamond Std" w:cs="AGaramond-Regular"/>
          <w:color w:val="000000"/>
          <w:lang w:eastAsia="en-US"/>
        </w:rPr>
        <w:t>Attraverso una prospettiva sopraelevata, resa possibile dall’impiego di una piattaforma mobile, gli scatti di Zonta restituiscono uno sguardo inedito e ravvicinato sul “popolo di statue” del Santuario</w:t>
      </w:r>
      <w:r w:rsidR="00277332">
        <w:rPr>
          <w:rFonts w:ascii="Simoncini Garamond Std" w:eastAsia="AGaramond-Regular" w:hAnsi="Simoncini Garamond Std" w:cs="AGaramond-Regular"/>
          <w:color w:val="000000"/>
          <w:lang w:eastAsia="en-US"/>
        </w:rPr>
        <w:t>: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277332">
        <w:rPr>
          <w:rFonts w:ascii="Simoncini Garamond Std" w:eastAsia="AGaramond-Regular" w:hAnsi="Simoncini Garamond Std" w:cs="AGaramond-Regular"/>
          <w:color w:val="000000"/>
          <w:lang w:eastAsia="en-US"/>
        </w:rPr>
        <w:t>un armonioso compendio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di santi e figure allegoriche</w:t>
      </w:r>
      <w:r w:rsidR="0027733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che, c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>oncepito come monito della retta condotta cristiana, venne verosimilmente finanziato</w:t>
      </w:r>
      <w:r w:rsidR="0027733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da facoltose famiglie vicentine. </w:t>
      </w:r>
    </w:p>
    <w:p w14:paraId="0E0CC6CD" w14:textId="0F69848F" w:rsidR="00FE18D3" w:rsidRDefault="00277332" w:rsidP="006F2E32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  <w:r w:rsidRPr="00277332">
        <w:rPr>
          <w:rFonts w:ascii="Simoncini Garamond Std" w:eastAsia="AGaramond-Regular" w:hAnsi="Simoncini Garamond Std" w:cs="AGaramond-Regular"/>
          <w:color w:val="000000"/>
          <w:lang w:eastAsia="en-US"/>
        </w:rPr>
        <w:t>Rivol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>gendosi</w:t>
      </w:r>
      <w:r w:rsidRPr="0027733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a studiosi e appassionati di storia dell’arte, il volume offre un prezioso contributo alla conoscenza e alla valorizzazione del </w:t>
      </w:r>
      <w:r>
        <w:rPr>
          <w:rFonts w:ascii="Simoncini Garamond Std" w:eastAsia="AGaramond-Regular" w:hAnsi="Simoncini Garamond Std" w:cs="AGaramond-Regular"/>
          <w:color w:val="000000"/>
          <w:lang w:eastAsia="en-US"/>
        </w:rPr>
        <w:t>culturale</w:t>
      </w:r>
      <w:r w:rsidRPr="0027733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vicentino.</w:t>
      </w:r>
    </w:p>
    <w:p w14:paraId="1F44ABF7" w14:textId="77777777" w:rsidR="00FE18D3" w:rsidRDefault="00FE18D3" w:rsidP="006F2E32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</w:p>
    <w:p w14:paraId="7EECF73A" w14:textId="5BA5E9EC" w:rsidR="00A41602" w:rsidRDefault="00384EE5" w:rsidP="00AF2741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  <w:r w:rsidRPr="00384EE5">
        <w:rPr>
          <w:rFonts w:ascii="Simoncini Garamond Std" w:eastAsia="AGaramond-Regular" w:hAnsi="Simoncini Garamond Std" w:cs="AGaramond-Regular"/>
          <w:b/>
          <w:bCs/>
          <w:color w:val="000000"/>
          <w:lang w:eastAsia="en-US"/>
        </w:rPr>
        <w:t>Fabio Zonta</w:t>
      </w:r>
      <w:r w:rsidR="00185EEA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</w:t>
      </w:r>
      <w:r w:rsidR="00E667FE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nasce a Bassano del Grappa nel 1958, città in cui vive e lavora. Comincia la sua carriera a Milano nel 1977 presso l’agenzia </w:t>
      </w:r>
      <w:proofErr w:type="spellStart"/>
      <w:r w:rsidR="00E667FE">
        <w:rPr>
          <w:rFonts w:ascii="Simoncini Garamond Std" w:eastAsia="AGaramond-Regular" w:hAnsi="Simoncini Garamond Std" w:cs="AGaramond-Regular"/>
          <w:color w:val="000000"/>
          <w:lang w:eastAsia="en-US"/>
        </w:rPr>
        <w:t>Publifoto</w:t>
      </w:r>
      <w:proofErr w:type="spellEnd"/>
      <w:r w:rsidR="00E667FE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, 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>diven</w:t>
      </w:r>
      <w:r w:rsidR="00A41602">
        <w:rPr>
          <w:rFonts w:ascii="Simoncini Garamond Std" w:eastAsia="AGaramond-Regular" w:hAnsi="Simoncini Garamond Std" w:cs="AGaramond-Regular"/>
          <w:color w:val="000000"/>
          <w:lang w:eastAsia="en-US"/>
        </w:rPr>
        <w:t>tando</w:t>
      </w:r>
      <w:r w:rsidR="00E667FE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assistente 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>di</w:t>
      </w:r>
      <w:r w:rsidR="00E667FE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alcuni tra i più noti fotografi internazionali dell’epoca. 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Dagli anni </w:t>
      </w:r>
      <w:r w:rsidR="00A41602">
        <w:rPr>
          <w:rFonts w:ascii="Simoncini Garamond Std" w:eastAsia="AGaramond-Regular" w:hAnsi="Simoncini Garamond Std" w:cs="AGaramond-Regular"/>
          <w:color w:val="000000"/>
          <w:lang w:eastAsia="en-US"/>
        </w:rPr>
        <w:t>‘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80 </w:t>
      </w:r>
      <w:r w:rsidR="00A41602">
        <w:rPr>
          <w:rFonts w:ascii="Simoncini Garamond Std" w:eastAsia="AGaramond-Regular" w:hAnsi="Simoncini Garamond Std" w:cs="AGaramond-Regular"/>
          <w:color w:val="000000"/>
          <w:lang w:eastAsia="en-US"/>
        </w:rPr>
        <w:t>instaura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diverse collaborazioni con </w:t>
      </w:r>
      <w:r w:rsidR="00A4160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celebri 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riviste settoriali legate all’architettura e </w:t>
      </w:r>
      <w:r w:rsidR="008935EE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al 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>design, stringendo</w:t>
      </w:r>
      <w:r w:rsidR="00A41602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duraturi 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sodalizi con famosi architetti e artisti italiani e stranieri, oltre </w:t>
      </w:r>
      <w:r w:rsidR="00895BA9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a </w:t>
      </w:r>
      <w:r w:rsidR="00A41602">
        <w:rPr>
          <w:rFonts w:ascii="Simoncini Garamond Std" w:eastAsia="AGaramond-Regular" w:hAnsi="Simoncini Garamond Std" w:cs="AGaramond-Regular"/>
          <w:color w:val="000000"/>
          <w:lang w:eastAsia="en-US"/>
        </w:rPr>
        <w:t>importanti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istituzioni culturali</w:t>
      </w:r>
      <w:r w:rsidR="008935EE">
        <w:rPr>
          <w:rFonts w:ascii="Simoncini Garamond Std" w:eastAsia="AGaramond-Regular" w:hAnsi="Simoncini Garamond Std" w:cs="AGaramond-Regular"/>
          <w:color w:val="000000"/>
          <w:lang w:eastAsia="en-US"/>
        </w:rPr>
        <w:t>.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Nel 2003, anno in cui comincia a </w:t>
      </w:r>
      <w:r w:rsidR="007002F3">
        <w:rPr>
          <w:rFonts w:ascii="Simoncini Garamond Std" w:eastAsia="AGaramond-Regular" w:hAnsi="Simoncini Garamond Std" w:cs="AGaramond-Regular"/>
          <w:color w:val="000000"/>
          <w:lang w:eastAsia="en-US"/>
        </w:rPr>
        <w:lastRenderedPageBreak/>
        <w:t xml:space="preserve">dedicarsi allo studio della natura morta, viene inaugurata la sua prima mostra personale, seguita da </w:t>
      </w:r>
      <w:r w:rsidR="00895BA9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numerose esposizioni </w:t>
      </w:r>
      <w:r w:rsidR="0018350A">
        <w:rPr>
          <w:rFonts w:ascii="Simoncini Garamond Std" w:eastAsia="AGaramond-Regular" w:hAnsi="Simoncini Garamond Std" w:cs="AGaramond-Regular"/>
          <w:color w:val="000000"/>
          <w:lang w:eastAsia="en-US"/>
        </w:rPr>
        <w:t>internazionali</w:t>
      </w:r>
      <w:r w:rsidR="00895BA9">
        <w:rPr>
          <w:rFonts w:ascii="Simoncini Garamond Std" w:eastAsia="AGaramond-Regular" w:hAnsi="Simoncini Garamond Std" w:cs="AGaramond-Regular"/>
          <w:color w:val="000000"/>
          <w:lang w:eastAsia="en-US"/>
        </w:rPr>
        <w:t xml:space="preserve"> e pubblicazioni.</w:t>
      </w:r>
      <w:bookmarkEnd w:id="0"/>
    </w:p>
    <w:p w14:paraId="61EA7DAB" w14:textId="77777777" w:rsidR="00023B59" w:rsidRDefault="00023B59" w:rsidP="00AF2741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</w:p>
    <w:p w14:paraId="73722769" w14:textId="77777777" w:rsidR="00023B59" w:rsidRDefault="00023B59" w:rsidP="00AF2741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</w:p>
    <w:p w14:paraId="52E5D4EC" w14:textId="77777777" w:rsidR="00C7060D" w:rsidRPr="004956A1" w:rsidRDefault="00C7060D" w:rsidP="00C7060D">
      <w:pPr>
        <w:autoSpaceDE w:val="0"/>
        <w:autoSpaceDN w:val="0"/>
        <w:adjustRightInd w:val="0"/>
        <w:jc w:val="both"/>
        <w:rPr>
          <w:rFonts w:ascii="Simoncini Garamond Std" w:eastAsia="AGaramond-Regular" w:hAnsi="Simoncini Garamond Std" w:cs="AGaramond-Regular"/>
          <w:b/>
          <w:bCs/>
          <w:color w:val="000000"/>
          <w:sz w:val="22"/>
          <w:szCs w:val="22"/>
          <w:lang w:eastAsia="en-US"/>
        </w:rPr>
      </w:pPr>
      <w:r w:rsidRPr="004956A1">
        <w:rPr>
          <w:rFonts w:ascii="Simoncini Garamond Std" w:eastAsia="AGaramond-Regular" w:hAnsi="Simoncini Garamond Std" w:cs="AGaramond-Regular"/>
          <w:b/>
          <w:bCs/>
          <w:color w:val="000000"/>
          <w:sz w:val="22"/>
          <w:szCs w:val="22"/>
          <w:lang w:eastAsia="en-US"/>
        </w:rPr>
        <w:t>Ufficio Stampa Marsilio Arte</w:t>
      </w:r>
    </w:p>
    <w:p w14:paraId="562630DC" w14:textId="77777777" w:rsidR="00C7060D" w:rsidRPr="004956A1" w:rsidRDefault="00C7060D" w:rsidP="00C7060D">
      <w:pPr>
        <w:autoSpaceDE w:val="0"/>
        <w:autoSpaceDN w:val="0"/>
        <w:adjustRightInd w:val="0"/>
        <w:jc w:val="both"/>
        <w:rPr>
          <w:rFonts w:ascii="Simoncini Garamond Std" w:eastAsia="AGaramond-Regular" w:hAnsi="Simoncini Garamond Std" w:cs="AGaramond-Regular"/>
          <w:color w:val="000000"/>
          <w:sz w:val="22"/>
          <w:szCs w:val="22"/>
          <w:lang w:eastAsia="en-US"/>
        </w:rPr>
      </w:pPr>
      <w:r w:rsidRPr="004956A1">
        <w:rPr>
          <w:rFonts w:ascii="Simoncini Garamond Std" w:eastAsia="AGaramond-Regular" w:hAnsi="Simoncini Garamond Std" w:cs="AGaramond-Regular"/>
          <w:color w:val="000000"/>
          <w:sz w:val="22"/>
          <w:szCs w:val="22"/>
          <w:lang w:eastAsia="en-US"/>
        </w:rPr>
        <w:t xml:space="preserve">Responsabile | Giovanna Ambrosano: </w:t>
      </w:r>
      <w:hyperlink r:id="rId7" w:history="1">
        <w:r w:rsidRPr="004956A1">
          <w:rPr>
            <w:rStyle w:val="Collegamentoipertestuale"/>
            <w:rFonts w:ascii="Simoncini Garamond Std" w:eastAsia="AGaramond-Regular" w:hAnsi="Simoncini Garamond Std" w:cs="AGaramond-Regular"/>
            <w:sz w:val="22"/>
            <w:szCs w:val="22"/>
            <w:lang w:eastAsia="en-US"/>
          </w:rPr>
          <w:t>g.ambrosano@marsilioarte.it</w:t>
        </w:r>
      </w:hyperlink>
    </w:p>
    <w:p w14:paraId="122D3A92" w14:textId="77777777" w:rsidR="00C7060D" w:rsidRPr="004956A1" w:rsidRDefault="00C7060D" w:rsidP="00C7060D">
      <w:pPr>
        <w:autoSpaceDE w:val="0"/>
        <w:autoSpaceDN w:val="0"/>
        <w:adjustRightInd w:val="0"/>
        <w:jc w:val="both"/>
        <w:rPr>
          <w:rFonts w:ascii="Simoncini Garamond Std" w:eastAsia="AGaramond-Regular" w:hAnsi="Simoncini Garamond Std" w:cs="AGaramond-Regular"/>
          <w:b/>
          <w:bCs/>
          <w:color w:val="000000"/>
          <w:sz w:val="22"/>
          <w:szCs w:val="22"/>
          <w:lang w:eastAsia="en-US"/>
        </w:rPr>
      </w:pPr>
      <w:r w:rsidRPr="004956A1">
        <w:rPr>
          <w:rFonts w:ascii="Simoncini Garamond Std" w:eastAsia="AGaramond-Regular" w:hAnsi="Simoncini Garamond Std" w:cs="AGaramond-Regular"/>
          <w:color w:val="000000"/>
          <w:sz w:val="22"/>
          <w:szCs w:val="22"/>
          <w:lang w:eastAsia="en-US"/>
        </w:rPr>
        <w:t xml:space="preserve">Alice Oggiano: </w:t>
      </w:r>
      <w:hyperlink r:id="rId8" w:history="1">
        <w:r w:rsidRPr="008A79E3">
          <w:rPr>
            <w:rStyle w:val="Collegamentoipertestuale"/>
            <w:rFonts w:ascii="Simoncini Garamond Std" w:eastAsia="AGaramond-Regular" w:hAnsi="Simoncini Garamond Std" w:cs="AGaramond-Regular"/>
            <w:sz w:val="22"/>
            <w:szCs w:val="22"/>
            <w:u w:val="none"/>
            <w:lang w:eastAsia="en-US"/>
          </w:rPr>
          <w:t>ufficio.stampa@marsilioarte.it</w:t>
        </w:r>
      </w:hyperlink>
    </w:p>
    <w:p w14:paraId="3D3A0EF1" w14:textId="77777777" w:rsidR="00023B59" w:rsidRPr="00A41602" w:rsidRDefault="00023B59" w:rsidP="00AF2741">
      <w:pPr>
        <w:autoSpaceDE w:val="0"/>
        <w:autoSpaceDN w:val="0"/>
        <w:adjustRightInd w:val="0"/>
        <w:spacing w:line="276" w:lineRule="auto"/>
        <w:jc w:val="both"/>
        <w:rPr>
          <w:rFonts w:ascii="Simoncini Garamond Std" w:eastAsia="AGaramond-Regular" w:hAnsi="Simoncini Garamond Std" w:cs="AGaramond-Regular"/>
          <w:color w:val="000000"/>
          <w:lang w:eastAsia="en-US"/>
        </w:rPr>
      </w:pPr>
    </w:p>
    <w:sectPr w:rsidR="00023B59" w:rsidRPr="00A41602" w:rsidSect="00D26F71">
      <w:headerReference w:type="default" r:id="rId9"/>
      <w:footerReference w:type="default" r:id="rId10"/>
      <w:pgSz w:w="11906" w:h="16838"/>
      <w:pgMar w:top="0" w:right="1701" w:bottom="1276" w:left="2268" w:header="0" w:footer="39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8337" w14:textId="77777777" w:rsidR="003C0FED" w:rsidRDefault="003C0FED">
      <w:r>
        <w:separator/>
      </w:r>
    </w:p>
  </w:endnote>
  <w:endnote w:type="continuationSeparator" w:id="0">
    <w:p w14:paraId="6EE73569" w14:textId="77777777" w:rsidR="003C0FED" w:rsidRDefault="003C0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oncini Garamond Std">
    <w:altName w:val="Cambria"/>
    <w:panose1 w:val="02020502060506020403"/>
    <w:charset w:val="00"/>
    <w:family w:val="roma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aramond-Regular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8874" w14:textId="77777777" w:rsidR="00353DB5" w:rsidRPr="00796117" w:rsidRDefault="00353DB5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Theme="majorHAnsi" w:hAnsiTheme="majorHAnsi" w:cstheme="majorHAnsi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04E4" w14:textId="77777777" w:rsidR="003C0FED" w:rsidRDefault="003C0FED">
      <w:r>
        <w:separator/>
      </w:r>
    </w:p>
  </w:footnote>
  <w:footnote w:type="continuationSeparator" w:id="0">
    <w:p w14:paraId="7F1B25B9" w14:textId="77777777" w:rsidR="003C0FED" w:rsidRDefault="003C0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CCD9" w14:textId="77777777" w:rsidR="004D781C" w:rsidRDefault="004D781C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 w:rsidRPr="00C43AA6">
      <w:rPr>
        <w:noProof/>
        <w:sz w:val="22"/>
        <w:szCs w:val="20"/>
      </w:rPr>
      <w:drawing>
        <wp:anchor distT="0" distB="0" distL="114300" distR="114300" simplePos="0" relativeHeight="251659264" behindDoc="1" locked="0" layoutInCell="1" allowOverlap="1" wp14:anchorId="5D39BE90" wp14:editId="0B507CFF">
          <wp:simplePos x="0" y="0"/>
          <wp:positionH relativeFrom="column">
            <wp:posOffset>-1399166</wp:posOffset>
          </wp:positionH>
          <wp:positionV relativeFrom="paragraph">
            <wp:posOffset>-82682</wp:posOffset>
          </wp:positionV>
          <wp:extent cx="1296000" cy="94644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00" cy="946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71"/>
    <w:rsid w:val="000100AE"/>
    <w:rsid w:val="00017B83"/>
    <w:rsid w:val="0002362A"/>
    <w:rsid w:val="00023B59"/>
    <w:rsid w:val="00037995"/>
    <w:rsid w:val="00046B11"/>
    <w:rsid w:val="00050731"/>
    <w:rsid w:val="000542C8"/>
    <w:rsid w:val="00070CF7"/>
    <w:rsid w:val="00073933"/>
    <w:rsid w:val="000B1B71"/>
    <w:rsid w:val="000B4BF0"/>
    <w:rsid w:val="000C0786"/>
    <w:rsid w:val="000C6864"/>
    <w:rsid w:val="000D4DAA"/>
    <w:rsid w:val="000D722B"/>
    <w:rsid w:val="000F08AE"/>
    <w:rsid w:val="00101C94"/>
    <w:rsid w:val="00122D53"/>
    <w:rsid w:val="0012534B"/>
    <w:rsid w:val="00143845"/>
    <w:rsid w:val="001445F1"/>
    <w:rsid w:val="00162C26"/>
    <w:rsid w:val="0016421D"/>
    <w:rsid w:val="0018350A"/>
    <w:rsid w:val="00185EEA"/>
    <w:rsid w:val="001B219C"/>
    <w:rsid w:val="001C411C"/>
    <w:rsid w:val="001C691F"/>
    <w:rsid w:val="001E5380"/>
    <w:rsid w:val="001F7BD4"/>
    <w:rsid w:val="002105FB"/>
    <w:rsid w:val="002167A6"/>
    <w:rsid w:val="002341E9"/>
    <w:rsid w:val="00242731"/>
    <w:rsid w:val="00242BA0"/>
    <w:rsid w:val="00254109"/>
    <w:rsid w:val="00256F7F"/>
    <w:rsid w:val="0026183D"/>
    <w:rsid w:val="00271FBD"/>
    <w:rsid w:val="00273741"/>
    <w:rsid w:val="00277332"/>
    <w:rsid w:val="00286C6C"/>
    <w:rsid w:val="002C68D2"/>
    <w:rsid w:val="002E53F3"/>
    <w:rsid w:val="002E5C09"/>
    <w:rsid w:val="0031619E"/>
    <w:rsid w:val="0033547E"/>
    <w:rsid w:val="003534F2"/>
    <w:rsid w:val="00353DB5"/>
    <w:rsid w:val="0035657C"/>
    <w:rsid w:val="00361C40"/>
    <w:rsid w:val="003662C1"/>
    <w:rsid w:val="0037350E"/>
    <w:rsid w:val="003747E5"/>
    <w:rsid w:val="00375E82"/>
    <w:rsid w:val="00384EE5"/>
    <w:rsid w:val="003A0532"/>
    <w:rsid w:val="003A5A3D"/>
    <w:rsid w:val="003C0750"/>
    <w:rsid w:val="003C0BE9"/>
    <w:rsid w:val="003C0FED"/>
    <w:rsid w:val="00402DF3"/>
    <w:rsid w:val="00407894"/>
    <w:rsid w:val="00414F20"/>
    <w:rsid w:val="00426550"/>
    <w:rsid w:val="00434DA1"/>
    <w:rsid w:val="00441E01"/>
    <w:rsid w:val="00444EBB"/>
    <w:rsid w:val="004454B9"/>
    <w:rsid w:val="004651E7"/>
    <w:rsid w:val="004803FF"/>
    <w:rsid w:val="00483617"/>
    <w:rsid w:val="00486196"/>
    <w:rsid w:val="004909FB"/>
    <w:rsid w:val="004A0DC9"/>
    <w:rsid w:val="004A2EC0"/>
    <w:rsid w:val="004D1047"/>
    <w:rsid w:val="004D781C"/>
    <w:rsid w:val="004F0E4B"/>
    <w:rsid w:val="004F4006"/>
    <w:rsid w:val="004F6E63"/>
    <w:rsid w:val="00506982"/>
    <w:rsid w:val="00517745"/>
    <w:rsid w:val="00520453"/>
    <w:rsid w:val="00521432"/>
    <w:rsid w:val="00527B8B"/>
    <w:rsid w:val="00531BA1"/>
    <w:rsid w:val="005403C2"/>
    <w:rsid w:val="005761C0"/>
    <w:rsid w:val="0058010C"/>
    <w:rsid w:val="00584CDA"/>
    <w:rsid w:val="00587CCD"/>
    <w:rsid w:val="00587E8C"/>
    <w:rsid w:val="005A3D65"/>
    <w:rsid w:val="005A60FB"/>
    <w:rsid w:val="005B53E8"/>
    <w:rsid w:val="005B61B2"/>
    <w:rsid w:val="005C7527"/>
    <w:rsid w:val="005D117F"/>
    <w:rsid w:val="005E2C22"/>
    <w:rsid w:val="00611B7A"/>
    <w:rsid w:val="006177CA"/>
    <w:rsid w:val="006220C3"/>
    <w:rsid w:val="00626723"/>
    <w:rsid w:val="00633E49"/>
    <w:rsid w:val="00635F06"/>
    <w:rsid w:val="0065052A"/>
    <w:rsid w:val="00653A7B"/>
    <w:rsid w:val="00661E6C"/>
    <w:rsid w:val="00662977"/>
    <w:rsid w:val="006848F3"/>
    <w:rsid w:val="00686EA4"/>
    <w:rsid w:val="006A2766"/>
    <w:rsid w:val="006A7F16"/>
    <w:rsid w:val="006B6F3B"/>
    <w:rsid w:val="006C356F"/>
    <w:rsid w:val="006E2DF0"/>
    <w:rsid w:val="006F2E32"/>
    <w:rsid w:val="006F6172"/>
    <w:rsid w:val="007002F3"/>
    <w:rsid w:val="00700A92"/>
    <w:rsid w:val="007116ED"/>
    <w:rsid w:val="007359F8"/>
    <w:rsid w:val="00736AB8"/>
    <w:rsid w:val="00760635"/>
    <w:rsid w:val="007665EF"/>
    <w:rsid w:val="007A0779"/>
    <w:rsid w:val="007B6D80"/>
    <w:rsid w:val="007D4A66"/>
    <w:rsid w:val="007E4D14"/>
    <w:rsid w:val="007F0D2F"/>
    <w:rsid w:val="00804C02"/>
    <w:rsid w:val="00814F3E"/>
    <w:rsid w:val="0082204B"/>
    <w:rsid w:val="00833652"/>
    <w:rsid w:val="008357C7"/>
    <w:rsid w:val="00837200"/>
    <w:rsid w:val="00843D8C"/>
    <w:rsid w:val="00872C90"/>
    <w:rsid w:val="008754A3"/>
    <w:rsid w:val="0088073D"/>
    <w:rsid w:val="00892113"/>
    <w:rsid w:val="008935EE"/>
    <w:rsid w:val="00895BA9"/>
    <w:rsid w:val="008A07B2"/>
    <w:rsid w:val="008A3B28"/>
    <w:rsid w:val="008C47FD"/>
    <w:rsid w:val="008D0C78"/>
    <w:rsid w:val="008D0FDD"/>
    <w:rsid w:val="00912AA9"/>
    <w:rsid w:val="00914509"/>
    <w:rsid w:val="0093308E"/>
    <w:rsid w:val="0093389D"/>
    <w:rsid w:val="0093458A"/>
    <w:rsid w:val="009419BA"/>
    <w:rsid w:val="0095259C"/>
    <w:rsid w:val="00953F81"/>
    <w:rsid w:val="00965E52"/>
    <w:rsid w:val="00973430"/>
    <w:rsid w:val="0099723D"/>
    <w:rsid w:val="009C6D88"/>
    <w:rsid w:val="009D3734"/>
    <w:rsid w:val="009D5939"/>
    <w:rsid w:val="009E7D9E"/>
    <w:rsid w:val="009F18E0"/>
    <w:rsid w:val="00A05DF4"/>
    <w:rsid w:val="00A075E2"/>
    <w:rsid w:val="00A13974"/>
    <w:rsid w:val="00A147B3"/>
    <w:rsid w:val="00A41602"/>
    <w:rsid w:val="00A72449"/>
    <w:rsid w:val="00A966C9"/>
    <w:rsid w:val="00AB039F"/>
    <w:rsid w:val="00AB24A3"/>
    <w:rsid w:val="00AC5CBA"/>
    <w:rsid w:val="00AD47BA"/>
    <w:rsid w:val="00AF1A9A"/>
    <w:rsid w:val="00AF2741"/>
    <w:rsid w:val="00B04DCB"/>
    <w:rsid w:val="00B06DFC"/>
    <w:rsid w:val="00B11FEA"/>
    <w:rsid w:val="00B16A4A"/>
    <w:rsid w:val="00B21E29"/>
    <w:rsid w:val="00B324FC"/>
    <w:rsid w:val="00B32652"/>
    <w:rsid w:val="00B34597"/>
    <w:rsid w:val="00B542B8"/>
    <w:rsid w:val="00B8034A"/>
    <w:rsid w:val="00B94621"/>
    <w:rsid w:val="00BD1E66"/>
    <w:rsid w:val="00BD5D8F"/>
    <w:rsid w:val="00BF55E3"/>
    <w:rsid w:val="00C058C8"/>
    <w:rsid w:val="00C12583"/>
    <w:rsid w:val="00C213B7"/>
    <w:rsid w:val="00C260A0"/>
    <w:rsid w:val="00C333D9"/>
    <w:rsid w:val="00C33F54"/>
    <w:rsid w:val="00C358F6"/>
    <w:rsid w:val="00C35F20"/>
    <w:rsid w:val="00C528BE"/>
    <w:rsid w:val="00C64B9C"/>
    <w:rsid w:val="00C66BDF"/>
    <w:rsid w:val="00C7060D"/>
    <w:rsid w:val="00C87FED"/>
    <w:rsid w:val="00C9197A"/>
    <w:rsid w:val="00C9391E"/>
    <w:rsid w:val="00C945C3"/>
    <w:rsid w:val="00CB1032"/>
    <w:rsid w:val="00CB3673"/>
    <w:rsid w:val="00CC62EF"/>
    <w:rsid w:val="00CC6FC6"/>
    <w:rsid w:val="00CD26A2"/>
    <w:rsid w:val="00CF1DD0"/>
    <w:rsid w:val="00CF1EE6"/>
    <w:rsid w:val="00D213E0"/>
    <w:rsid w:val="00D229C5"/>
    <w:rsid w:val="00D2545C"/>
    <w:rsid w:val="00D26F71"/>
    <w:rsid w:val="00D42DC3"/>
    <w:rsid w:val="00D53F8F"/>
    <w:rsid w:val="00D63F97"/>
    <w:rsid w:val="00D86517"/>
    <w:rsid w:val="00D96BCA"/>
    <w:rsid w:val="00DA3F0B"/>
    <w:rsid w:val="00DA40FB"/>
    <w:rsid w:val="00DA4E37"/>
    <w:rsid w:val="00DC1A29"/>
    <w:rsid w:val="00DC7405"/>
    <w:rsid w:val="00DD69CA"/>
    <w:rsid w:val="00DD6F40"/>
    <w:rsid w:val="00DE19D8"/>
    <w:rsid w:val="00DF1A78"/>
    <w:rsid w:val="00E162A6"/>
    <w:rsid w:val="00E27082"/>
    <w:rsid w:val="00E42CB2"/>
    <w:rsid w:val="00E46AD7"/>
    <w:rsid w:val="00E667FE"/>
    <w:rsid w:val="00E67D1F"/>
    <w:rsid w:val="00E805F3"/>
    <w:rsid w:val="00E81BAC"/>
    <w:rsid w:val="00E85178"/>
    <w:rsid w:val="00E8587D"/>
    <w:rsid w:val="00E865C4"/>
    <w:rsid w:val="00E90774"/>
    <w:rsid w:val="00EB45D0"/>
    <w:rsid w:val="00EC736C"/>
    <w:rsid w:val="00ED5019"/>
    <w:rsid w:val="00EF1B17"/>
    <w:rsid w:val="00F07178"/>
    <w:rsid w:val="00F25322"/>
    <w:rsid w:val="00F27D80"/>
    <w:rsid w:val="00F3024D"/>
    <w:rsid w:val="00F442AC"/>
    <w:rsid w:val="00F44A39"/>
    <w:rsid w:val="00F57265"/>
    <w:rsid w:val="00F84914"/>
    <w:rsid w:val="00F932EA"/>
    <w:rsid w:val="00FB5256"/>
    <w:rsid w:val="00FC325A"/>
    <w:rsid w:val="00FE18D3"/>
    <w:rsid w:val="00FF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2B1F4"/>
  <w15:chartTrackingRefBased/>
  <w15:docId w15:val="{A4745C04-4A95-4099-9395-535C2D4F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imoncini Garamond Std" w:eastAsiaTheme="minorHAnsi" w:hAnsi="Simoncini Garamond Std" w:cs="AGaramond-Regular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3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26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177CA"/>
    <w:rPr>
      <w:color w:val="0563C1" w:themeColor="hyperlink"/>
      <w:u w:val="single"/>
    </w:rPr>
  </w:style>
  <w:style w:type="paragraph" w:styleId="Revisione">
    <w:name w:val="Revision"/>
    <w:hidden/>
    <w:uiPriority w:val="99"/>
    <w:semiHidden/>
    <w:rsid w:val="00EB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651E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651E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651E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51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51E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651E7"/>
  </w:style>
  <w:style w:type="paragraph" w:styleId="Intestazione">
    <w:name w:val="header"/>
    <w:basedOn w:val="Normale"/>
    <w:link w:val="IntestazioneCarattere"/>
    <w:uiPriority w:val="99"/>
    <w:unhideWhenUsed/>
    <w:rsid w:val="00952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259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52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259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2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marsilioart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.ambrosano@marsilioart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Fabrizia Folino</dc:creator>
  <cp:keywords/>
  <dc:description/>
  <cp:lastModifiedBy>Alice Oggiano</cp:lastModifiedBy>
  <cp:revision>101</cp:revision>
  <dcterms:created xsi:type="dcterms:W3CDTF">2026-04-22T09:21:00Z</dcterms:created>
  <dcterms:modified xsi:type="dcterms:W3CDTF">2026-10-22T13:24:00Z</dcterms:modified>
</cp:coreProperties>
</file>